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479"/>
      </w:tblGrid>
      <w:tr w:rsidR="00776B83" w:rsidTr="00E56AFE">
        <w:tc>
          <w:tcPr>
            <w:tcW w:w="2376" w:type="dxa"/>
          </w:tcPr>
          <w:p w:rsidR="00776B83" w:rsidRPr="00776B83" w:rsidRDefault="00776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B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479" w:type="dxa"/>
          </w:tcPr>
          <w:p w:rsidR="00776B83" w:rsidRPr="00776B83" w:rsidRDefault="00776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B83">
              <w:rPr>
                <w:rFonts w:ascii="Times New Roman" w:hAnsi="Times New Roman" w:cs="Times New Roman"/>
                <w:b/>
                <w:sz w:val="24"/>
                <w:szCs w:val="24"/>
              </w:rPr>
              <w:t>Домашнє завдання</w:t>
            </w:r>
          </w:p>
        </w:tc>
      </w:tr>
      <w:tr w:rsidR="00776B83" w:rsidTr="00E56AFE">
        <w:tc>
          <w:tcPr>
            <w:tcW w:w="2376" w:type="dxa"/>
          </w:tcPr>
          <w:p w:rsidR="00776B83" w:rsidRDefault="00776B83">
            <w:r>
              <w:t xml:space="preserve">Географія </w:t>
            </w:r>
          </w:p>
          <w:p w:rsidR="00776B83" w:rsidRDefault="00776B83"/>
        </w:tc>
        <w:tc>
          <w:tcPr>
            <w:tcW w:w="7479" w:type="dxa"/>
          </w:tcPr>
          <w:p w:rsidR="00776B83" w:rsidRPr="00776B83" w:rsidRDefault="00776B83">
            <w:r>
              <w:t xml:space="preserve">Параграф </w:t>
            </w:r>
            <w:r w:rsidR="000A158A">
              <w:t xml:space="preserve"> </w:t>
            </w:r>
            <w:r>
              <w:t>26,27(опрацювати )</w:t>
            </w:r>
          </w:p>
        </w:tc>
      </w:tr>
      <w:tr w:rsidR="00776B83" w:rsidTr="00E56AFE">
        <w:tc>
          <w:tcPr>
            <w:tcW w:w="2376" w:type="dxa"/>
          </w:tcPr>
          <w:p w:rsidR="00776B83" w:rsidRDefault="00776B83">
            <w:r>
              <w:t>Укр.мова</w:t>
            </w:r>
          </w:p>
        </w:tc>
        <w:tc>
          <w:tcPr>
            <w:tcW w:w="7479" w:type="dxa"/>
          </w:tcPr>
          <w:p w:rsidR="00776B83" w:rsidRPr="00776B83" w:rsidRDefault="00776B83">
            <w:r>
              <w:t>Впр 368,378</w:t>
            </w:r>
          </w:p>
          <w:p w:rsidR="00776B83" w:rsidRPr="00776B83" w:rsidRDefault="00776B83">
            <w:pPr>
              <w:rPr>
                <w:lang w:val="en-US"/>
              </w:rPr>
            </w:pPr>
          </w:p>
        </w:tc>
      </w:tr>
      <w:tr w:rsidR="00776B83" w:rsidTr="00E56AFE">
        <w:tc>
          <w:tcPr>
            <w:tcW w:w="2376" w:type="dxa"/>
          </w:tcPr>
          <w:p w:rsidR="00776B83" w:rsidRDefault="00776B83"/>
          <w:p w:rsidR="00776B83" w:rsidRDefault="00776B83">
            <w:r>
              <w:t>Англ .мова</w:t>
            </w:r>
          </w:p>
          <w:p w:rsidR="00776B83" w:rsidRDefault="00776B83"/>
          <w:p w:rsidR="00776B83" w:rsidRDefault="00776B83"/>
        </w:tc>
        <w:tc>
          <w:tcPr>
            <w:tcW w:w="7479" w:type="dxa"/>
          </w:tcPr>
          <w:p w:rsidR="00776B83" w:rsidRDefault="00776B83">
            <w:r>
              <w:t>Впр 1,2 ст.168</w:t>
            </w:r>
          </w:p>
          <w:p w:rsidR="00776B83" w:rsidRDefault="00776B83">
            <w:r>
              <w:t>Впр 7,8 ст.173</w:t>
            </w:r>
          </w:p>
          <w:p w:rsidR="00776B83" w:rsidRDefault="00776B83">
            <w:r>
              <w:t>Впр 2,4,7ст.177</w:t>
            </w:r>
          </w:p>
          <w:p w:rsidR="00776B83" w:rsidRDefault="00776B83"/>
        </w:tc>
      </w:tr>
      <w:tr w:rsidR="00776B83" w:rsidTr="00E56AFE">
        <w:tc>
          <w:tcPr>
            <w:tcW w:w="2376" w:type="dxa"/>
          </w:tcPr>
          <w:p w:rsidR="00776B83" w:rsidRDefault="00776B83">
            <w:r>
              <w:t>Основи здор.</w:t>
            </w:r>
          </w:p>
        </w:tc>
        <w:tc>
          <w:tcPr>
            <w:tcW w:w="7479" w:type="dxa"/>
          </w:tcPr>
          <w:p w:rsidR="00776B83" w:rsidRDefault="00776B83">
            <w:r>
              <w:t>Параграф</w:t>
            </w:r>
            <w:r w:rsidR="000A158A">
              <w:t xml:space="preserve"> </w:t>
            </w:r>
            <w:r>
              <w:t xml:space="preserve"> 21(опрацювати)</w:t>
            </w:r>
          </w:p>
        </w:tc>
      </w:tr>
      <w:tr w:rsidR="00776B83" w:rsidTr="00E56AFE">
        <w:tc>
          <w:tcPr>
            <w:tcW w:w="2376" w:type="dxa"/>
          </w:tcPr>
          <w:p w:rsidR="00776B83" w:rsidRDefault="00776B83">
            <w:r>
              <w:t xml:space="preserve">Укр.літ </w:t>
            </w:r>
          </w:p>
        </w:tc>
        <w:tc>
          <w:tcPr>
            <w:tcW w:w="7479" w:type="dxa"/>
          </w:tcPr>
          <w:p w:rsidR="00776B83" w:rsidRDefault="00776B83">
            <w:r>
              <w:t>Прочитати «І мертвим, і живим, і ненародженим…»</w:t>
            </w:r>
          </w:p>
          <w:p w:rsidR="00776B83" w:rsidRDefault="00776B83">
            <w:r>
              <w:t xml:space="preserve">Вивчити уривок із поеми </w:t>
            </w:r>
            <w:r w:rsidR="000A158A">
              <w:t>«Сон»</w:t>
            </w:r>
          </w:p>
          <w:p w:rsidR="00776B83" w:rsidRDefault="00776B83"/>
        </w:tc>
      </w:tr>
      <w:tr w:rsidR="00776B83" w:rsidTr="00E56AFE">
        <w:tc>
          <w:tcPr>
            <w:tcW w:w="2376" w:type="dxa"/>
          </w:tcPr>
          <w:p w:rsidR="00776B83" w:rsidRDefault="000A158A">
            <w:r>
              <w:t xml:space="preserve">Алгебра </w:t>
            </w:r>
          </w:p>
        </w:tc>
        <w:tc>
          <w:tcPr>
            <w:tcW w:w="7479" w:type="dxa"/>
          </w:tcPr>
          <w:p w:rsidR="00776B83" w:rsidRDefault="000A158A">
            <w:r>
              <w:t>Параграф  19 № 795,796,797,798,799,800</w:t>
            </w:r>
          </w:p>
        </w:tc>
      </w:tr>
      <w:tr w:rsidR="00776B83" w:rsidTr="00E56AFE">
        <w:tc>
          <w:tcPr>
            <w:tcW w:w="2376" w:type="dxa"/>
          </w:tcPr>
          <w:p w:rsidR="00776B83" w:rsidRDefault="000A158A">
            <w:r>
              <w:t xml:space="preserve">Геометрія </w:t>
            </w:r>
          </w:p>
        </w:tc>
        <w:tc>
          <w:tcPr>
            <w:tcW w:w="7479" w:type="dxa"/>
          </w:tcPr>
          <w:p w:rsidR="00776B83" w:rsidRDefault="000A158A">
            <w:r>
              <w:t xml:space="preserve">Параграф  12,21 № 3 ст.101  № 756,758,761,764 </w:t>
            </w:r>
          </w:p>
        </w:tc>
      </w:tr>
      <w:tr w:rsidR="00776B83" w:rsidTr="00E56AFE">
        <w:tc>
          <w:tcPr>
            <w:tcW w:w="2376" w:type="dxa"/>
          </w:tcPr>
          <w:p w:rsidR="00776B83" w:rsidRDefault="000A158A">
            <w:r>
              <w:t xml:space="preserve">Істор.Укр </w:t>
            </w:r>
          </w:p>
        </w:tc>
        <w:tc>
          <w:tcPr>
            <w:tcW w:w="7479" w:type="dxa"/>
          </w:tcPr>
          <w:p w:rsidR="00776B83" w:rsidRDefault="000A158A">
            <w:r>
              <w:t>Повідомлення (письмово) про культурне життя (мистецтво,товариства ) поляків або німців на території  України у 19 столітті ( на вибір )</w:t>
            </w:r>
          </w:p>
          <w:p w:rsidR="000A158A" w:rsidRDefault="000A158A">
            <w:r>
              <w:t>Повторити тему до тематичного оцінювання )</w:t>
            </w:r>
          </w:p>
        </w:tc>
      </w:tr>
      <w:tr w:rsidR="00776B83" w:rsidTr="00E56AFE">
        <w:trPr>
          <w:trHeight w:val="871"/>
        </w:trPr>
        <w:tc>
          <w:tcPr>
            <w:tcW w:w="2376" w:type="dxa"/>
          </w:tcPr>
          <w:p w:rsidR="00776B83" w:rsidRDefault="000A158A">
            <w:r>
              <w:t>Всесвітня істор.</w:t>
            </w:r>
          </w:p>
        </w:tc>
        <w:tc>
          <w:tcPr>
            <w:tcW w:w="7479" w:type="dxa"/>
          </w:tcPr>
          <w:p w:rsidR="00776B83" w:rsidRDefault="000A158A">
            <w:r>
              <w:t>Тема « Початок боротьби за переділ колоніального світу» (кінець 19 ст.)</w:t>
            </w:r>
          </w:p>
          <w:p w:rsidR="000A158A" w:rsidRDefault="000A158A">
            <w:r>
              <w:t xml:space="preserve">Написати повідомлення «Україна в геополітичних планах Російської,Німецької, Австро-Угорської </w:t>
            </w:r>
            <w:r w:rsidR="00126185">
              <w:t xml:space="preserve"> імперії на рубежі 19-20ст.»</w:t>
            </w:r>
          </w:p>
        </w:tc>
      </w:tr>
      <w:tr w:rsidR="00776B83" w:rsidTr="00E56AFE">
        <w:tc>
          <w:tcPr>
            <w:tcW w:w="2376" w:type="dxa"/>
          </w:tcPr>
          <w:p w:rsidR="00776B83" w:rsidRDefault="00126185">
            <w:r>
              <w:t xml:space="preserve">Правознавство </w:t>
            </w:r>
          </w:p>
        </w:tc>
        <w:tc>
          <w:tcPr>
            <w:tcW w:w="7479" w:type="dxa"/>
          </w:tcPr>
          <w:p w:rsidR="00776B83" w:rsidRDefault="00126185">
            <w:r>
              <w:t>Параграф  24  Написати практичну роботу ( в робочому зошиті )</w:t>
            </w:r>
          </w:p>
          <w:p w:rsidR="00126185" w:rsidRDefault="00126185"/>
        </w:tc>
      </w:tr>
      <w:tr w:rsidR="004A2215" w:rsidTr="00E56AFE">
        <w:tc>
          <w:tcPr>
            <w:tcW w:w="2376" w:type="dxa"/>
          </w:tcPr>
          <w:p w:rsidR="004A2215" w:rsidRDefault="004A2215">
            <w:r>
              <w:t>Зар.літ.</w:t>
            </w:r>
          </w:p>
        </w:tc>
        <w:tc>
          <w:tcPr>
            <w:tcW w:w="7479" w:type="dxa"/>
          </w:tcPr>
          <w:p w:rsidR="004A2215" w:rsidRDefault="004A2215">
            <w:r>
              <w:t>Твір-роздум « Мої роздуми над повістю М.Гоголя «Шинель»</w:t>
            </w:r>
          </w:p>
          <w:p w:rsidR="004A2215" w:rsidRDefault="004A2215">
            <w:r>
              <w:t>Позакласне читання М.Гоголь «Ніс», «Портрет».</w:t>
            </w:r>
          </w:p>
        </w:tc>
      </w:tr>
      <w:tr w:rsidR="004A2215" w:rsidTr="00E56AFE">
        <w:tc>
          <w:tcPr>
            <w:tcW w:w="2376" w:type="dxa"/>
          </w:tcPr>
          <w:p w:rsidR="004A2215" w:rsidRDefault="00F53D7F">
            <w:r>
              <w:t>інформатика</w:t>
            </w:r>
          </w:p>
        </w:tc>
        <w:tc>
          <w:tcPr>
            <w:tcW w:w="7479" w:type="dxa"/>
          </w:tcPr>
          <w:p w:rsidR="004A2215" w:rsidRDefault="00F53D7F">
            <w:r>
              <w:t>Підручник параграф 27</w:t>
            </w:r>
            <w:bookmarkStart w:id="0" w:name="_GoBack"/>
            <w:bookmarkEnd w:id="0"/>
          </w:p>
        </w:tc>
      </w:tr>
    </w:tbl>
    <w:p w:rsidR="00F12562" w:rsidRDefault="00F12562"/>
    <w:sectPr w:rsidR="00F12562" w:rsidSect="00F125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6B83"/>
    <w:rsid w:val="000A158A"/>
    <w:rsid w:val="00126185"/>
    <w:rsid w:val="004A2215"/>
    <w:rsid w:val="00776B83"/>
    <w:rsid w:val="00E56AFE"/>
    <w:rsid w:val="00F12562"/>
    <w:rsid w:val="00F5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E56AF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4">
    <w:name w:val="Light Shading"/>
    <w:basedOn w:val="a1"/>
    <w:uiPriority w:val="60"/>
    <w:rsid w:val="00E56AF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649</Words>
  <Characters>371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 гордей</dc:creator>
  <cp:lastModifiedBy>Admin</cp:lastModifiedBy>
  <cp:revision>3</cp:revision>
  <dcterms:created xsi:type="dcterms:W3CDTF">2018-02-26T17:41:00Z</dcterms:created>
  <dcterms:modified xsi:type="dcterms:W3CDTF">2018-02-27T17:46:00Z</dcterms:modified>
</cp:coreProperties>
</file>